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48" w:rsidRDefault="00AC3D48" w:rsidP="00AC3D48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 марта 2007 года                                                                                          N 25-ФЗ</w:t>
      </w:r>
    </w:p>
    <w:p w:rsidR="00AC3D48" w:rsidRDefault="00AC3D48" w:rsidP="00AC3D4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C3D48" w:rsidRDefault="00AC3D48" w:rsidP="00AC3D48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ФЕДЕРАЛЬНЫЙ ЗАКОН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 МУНИЦИПАЛЬНОЙ СЛУЖБЕ В РОССИЙСКОЙ ФЕДЕРАЦИИ</w:t>
      </w:r>
    </w:p>
    <w:p w:rsidR="00AC3D48" w:rsidRDefault="00AC3D48" w:rsidP="00AC3D48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C3D48" w:rsidRDefault="00AC3D48" w:rsidP="00AC3D48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Принят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br/>
        <w:t>Государственной Думой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7 февраля 2007 года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Одобрен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Советом Федерации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21 февраля 2007 года</w:t>
      </w:r>
    </w:p>
    <w:p w:rsidR="00AC3D48" w:rsidRDefault="00AC3D48" w:rsidP="00AC3D48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C3D48" w:rsidRDefault="00AC3D48" w:rsidP="00AC3D48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(в ред. Федеральных законов от 23.07.2008 N 160-ФЗ,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от 27.10.2008 N 181-ФЗ, от 27.10.2008 N 182-ФЗ,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от 25.11.2008 N 219-ФЗ,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22.12.2008 N 267-ФЗ,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от 25.12.2008 N 280-ФЗ)</w:t>
      </w:r>
    </w:p>
    <w:p w:rsidR="00AC3D48" w:rsidRDefault="00AC3D48" w:rsidP="00AC3D4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C3D48" w:rsidRDefault="00AC3D48" w:rsidP="00AC3D4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C3D48" w:rsidRDefault="00AC3D48" w:rsidP="00AC3D48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Глава 4. ПОРЯДОК ПОСТУПЛЕНИЯ НА МУНИЦИПАЛЬНУЮ СЛУЖБУ,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ЕЕ ПРОХОЖДЕНИЯ И ПРЕКРАЩЕНИЯ</w:t>
      </w:r>
    </w:p>
    <w:p w:rsidR="00AC3D48" w:rsidRDefault="00AC3D48" w:rsidP="00AC3D48">
      <w:r>
        <w:rPr>
          <w:rFonts w:ascii="Arial" w:eastAsia="Times New Roman" w:hAnsi="Arial" w:cs="Arial"/>
          <w:sz w:val="18"/>
          <w:szCs w:val="18"/>
          <w:lang w:eastAsia="ru-RU"/>
        </w:rPr>
        <w:br/>
        <w:t>Статья 16. Поступление на муниципальную службу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2.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При поступлении на муниципальную службу, а также при ее прохождении не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допускается установление каких бы то ни было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3. При поступлении на муниципальную службу гражданин представляет: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1) заявление с просьбой о поступлении на муниципальную службу и замещении должности муниципальной службы;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(в ред. Федерального закона от 23.07.2008 N 160-ФЗ)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3) паспорт;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4) трудовую книжку, за исключением случаев, когда трудовой договор (контракт) заключается впервые;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5) документ об образовании;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7) свидетельство о постановке физического лица на учет в налоговом органе по месту жительства на территории Российской Федерации;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8) документы воинского учета - для военнообязанных и лиц, подлежащих призыву на военную службу;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9) заключение медицинского учреждения об отсутствии заболевания, препятствующего поступлению на муниципальную службу;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4.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6. Поступление гражданина на муниципальную службу осуществляется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 учетом особенностей, предусмотренных настоящим Федеральным законом.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AC3D48" w:rsidRDefault="00AC3D48" w:rsidP="00AC3D48">
      <w:bookmarkStart w:id="0" w:name="_GoBack"/>
      <w:bookmarkEnd w:id="0"/>
    </w:p>
    <w:p w:rsidR="000457F3" w:rsidRDefault="000457F3"/>
    <w:sectPr w:rsidR="000457F3" w:rsidSect="0004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3D48"/>
    <w:rsid w:val="000457F3"/>
    <w:rsid w:val="00AC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3983</Characters>
  <Application>Microsoft Office Word</Application>
  <DocSecurity>0</DocSecurity>
  <Lines>33</Lines>
  <Paragraphs>9</Paragraphs>
  <ScaleCrop>false</ScaleCrop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2017-09-26T13:07:00Z</dcterms:created>
  <dcterms:modified xsi:type="dcterms:W3CDTF">2017-09-26T13:07:00Z</dcterms:modified>
</cp:coreProperties>
</file>